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19BEA75" w:rsidR="009F532E" w:rsidRPr="00B70A86" w:rsidRDefault="00000000" w:rsidP="00D93416">
      <w:pPr>
        <w:jc w:val="center"/>
        <w:rPr>
          <w:rFonts w:asciiTheme="majorHAnsi" w:eastAsia="Times New Roman" w:hAnsiTheme="majorHAnsi" w:cstheme="majorHAnsi"/>
          <w:b/>
          <w:color w:val="31849B" w:themeColor="accent5" w:themeShade="BF"/>
          <w:sz w:val="52"/>
          <w:szCs w:val="52"/>
        </w:rPr>
      </w:pPr>
      <w:r w:rsidRPr="00B70A86">
        <w:rPr>
          <w:rFonts w:asciiTheme="majorHAnsi" w:eastAsia="Times New Roman" w:hAnsiTheme="majorHAnsi" w:cstheme="majorHAnsi"/>
          <w:b/>
          <w:color w:val="31849B" w:themeColor="accent5" w:themeShade="BF"/>
          <w:sz w:val="52"/>
          <w:szCs w:val="52"/>
        </w:rPr>
        <w:t>Riaan Zoetmulder</w:t>
      </w:r>
    </w:p>
    <w:p w14:paraId="624E517D" w14:textId="2BF17069" w:rsidR="004D5DBD" w:rsidRPr="004D5DBD" w:rsidRDefault="004D5DBD" w:rsidP="00D93416">
      <w:pPr>
        <w:jc w:val="center"/>
        <w:rPr>
          <w:rFonts w:asciiTheme="majorHAnsi" w:eastAsia="Times New Roman" w:hAnsiTheme="majorHAnsi" w:cstheme="majorHAnsi"/>
          <w:b/>
          <w:color w:val="595959" w:themeColor="text1" w:themeTint="A6"/>
          <w:sz w:val="32"/>
          <w:szCs w:val="32"/>
        </w:rPr>
      </w:pPr>
      <w:r w:rsidRPr="004D5DBD">
        <w:rPr>
          <w:rFonts w:asciiTheme="majorHAnsi" w:eastAsia="Times New Roman" w:hAnsiTheme="majorHAnsi" w:cstheme="majorHAnsi"/>
          <w:b/>
          <w:color w:val="595959" w:themeColor="text1" w:themeTint="A6"/>
          <w:sz w:val="32"/>
          <w:szCs w:val="32"/>
        </w:rPr>
        <w:t>Machine Learning Research Engineer</w:t>
      </w:r>
    </w:p>
    <w:p w14:paraId="6F17622C" w14:textId="0CEA9717" w:rsidR="00210D44" w:rsidRPr="00A54F31" w:rsidRDefault="00FE0F7E" w:rsidP="00A22E80">
      <w:pPr>
        <w:spacing w:line="276" w:lineRule="auto"/>
        <w:jc w:val="center"/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</w:pPr>
      <w:r w:rsidRPr="004A3E27">
        <w:rPr>
          <w:rFonts w:asciiTheme="majorHAnsi" w:eastAsia="Times New Roman" w:hAnsiTheme="majorHAnsi" w:cstheme="majorHAnsi"/>
          <w:b/>
          <w:noProof/>
          <w:color w:val="0D0D0D" w:themeColor="text1" w:themeTint="F2"/>
          <w:sz w:val="40"/>
          <w:szCs w:val="40"/>
        </w:rPr>
        <w:drawing>
          <wp:inline distT="0" distB="0" distL="0" distR="0" wp14:anchorId="55CC73F2" wp14:editId="4E654DD5">
            <wp:extent cx="149225" cy="126646"/>
            <wp:effectExtent l="0" t="0" r="3175" b="635"/>
            <wp:docPr id="16381943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94346" name="Picture 16381943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94" cy="13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416" w:rsidRPr="004A3E27">
        <w:rPr>
          <w:rFonts w:asciiTheme="majorHAnsi" w:eastAsia="Times New Roman" w:hAnsiTheme="majorHAnsi" w:cstheme="majorHAnsi"/>
          <w:color w:val="0D0D0D" w:themeColor="text1" w:themeTint="F2"/>
          <w:sz w:val="24"/>
          <w:szCs w:val="24"/>
        </w:rPr>
        <w:t xml:space="preserve"> </w:t>
      </w:r>
      <w:hyperlink r:id="rId8" w:history="1">
        <w:r w:rsidR="00D93416" w:rsidRPr="004A3E27">
          <w:rPr>
            <w:rStyle w:val="Hyperlink"/>
            <w:rFonts w:asciiTheme="majorHAnsi" w:eastAsia="Times New Roman" w:hAnsiTheme="majorHAnsi" w:cstheme="majorHAnsi"/>
            <w:b/>
            <w:bCs/>
            <w:color w:val="0D0D0D" w:themeColor="text1" w:themeTint="F2"/>
            <w:sz w:val="24"/>
            <w:szCs w:val="24"/>
            <w:u w:val="none"/>
          </w:rPr>
          <w:t>LinkedIn</w:t>
        </w:r>
      </w:hyperlink>
      <w:r w:rsidR="00AA741C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 xml:space="preserve"> </w:t>
      </w:r>
      <w:r w:rsidR="00B9760B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721715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721715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721715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721715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721715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721715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721715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721715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ab/>
      </w:r>
      <w:r w:rsidR="00B9760B">
        <w:rPr>
          <w:rFonts w:asciiTheme="majorHAnsi" w:eastAsia="Times New Roman" w:hAnsiTheme="majorHAnsi" w:cstheme="majorHAnsi"/>
          <w:noProof/>
          <w:color w:val="0D0D0D" w:themeColor="text1" w:themeTint="F2"/>
          <w:sz w:val="24"/>
          <w:szCs w:val="24"/>
        </w:rPr>
        <w:drawing>
          <wp:inline distT="0" distB="0" distL="0" distR="0" wp14:anchorId="70AE6E88" wp14:editId="7B7C97BB">
            <wp:extent cx="152400" cy="152400"/>
            <wp:effectExtent l="0" t="0" r="0" b="0"/>
            <wp:docPr id="778174879" name="Graphic 1" descr="Mark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174879" name="Graphic 778174879" descr="Marker with solid fill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8919" cy="15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085F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 xml:space="preserve">Utrecht, </w:t>
      </w:r>
      <w:r w:rsidR="00B9760B">
        <w:rPr>
          <w:rFonts w:asciiTheme="majorHAnsi" w:eastAsia="Times New Roman" w:hAnsiTheme="majorHAnsi" w:cstheme="majorHAnsi"/>
          <w:b/>
          <w:bCs/>
          <w:color w:val="0D0D0D" w:themeColor="text1" w:themeTint="F2"/>
          <w:sz w:val="24"/>
          <w:szCs w:val="24"/>
        </w:rPr>
        <w:t>The Netherlands</w:t>
      </w:r>
    </w:p>
    <w:p w14:paraId="47D77FAB" w14:textId="73D2B0AF" w:rsidR="0029085F" w:rsidRPr="0029085F" w:rsidRDefault="00000000" w:rsidP="0029085F">
      <w:pPr>
        <w:pBdr>
          <w:bottom w:val="single" w:sz="18" w:space="1" w:color="31849B" w:themeColor="accent5" w:themeShade="BF"/>
        </w:pBdr>
        <w:shd w:val="clear" w:color="auto" w:fill="FFFFFF"/>
        <w:tabs>
          <w:tab w:val="right" w:pos="0"/>
        </w:tabs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</w:pPr>
      <w:r w:rsidRPr="00600A60"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  <w:t>Work Experience</w:t>
      </w:r>
    </w:p>
    <w:p w14:paraId="6412E799" w14:textId="45EA9B58" w:rsidR="0029085F" w:rsidRPr="00D93416" w:rsidRDefault="0029085F" w:rsidP="0029085F">
      <w:pPr>
        <w:tabs>
          <w:tab w:val="right" w:pos="10490"/>
        </w:tabs>
        <w:spacing w:line="276" w:lineRule="auto"/>
        <w:ind w:right="-1" w:firstLine="284"/>
        <w:rPr>
          <w:rFonts w:asciiTheme="majorHAnsi" w:eastAsia="Times New Roman" w:hAnsiTheme="majorHAnsi" w:cstheme="majorHAnsi"/>
          <w:b/>
          <w:color w:val="666666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Machine Learning Research Engineer</w:t>
      </w:r>
      <w:r w:rsidRPr="00D9341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93416">
        <w:rPr>
          <w:rFonts w:asciiTheme="majorHAnsi" w:eastAsia="Times New Roman" w:hAnsiTheme="majorHAnsi" w:cstheme="majorHAnsi"/>
          <w:sz w:val="24"/>
          <w:szCs w:val="24"/>
        </w:rPr>
        <w:tab/>
      </w:r>
      <w:r w:rsidRPr="00D93416">
        <w:rPr>
          <w:rFonts w:asciiTheme="majorHAnsi" w:eastAsia="Times New Roman" w:hAnsiTheme="majorHAnsi" w:cstheme="majorHAnsi"/>
          <w:b/>
          <w:sz w:val="24"/>
          <w:szCs w:val="24"/>
        </w:rPr>
        <w:t xml:space="preserve">   </w:t>
      </w:r>
      <w:r w:rsidRPr="00D93416">
        <w:rPr>
          <w:rFonts w:asciiTheme="majorHAnsi" w:eastAsia="Times New Roman" w:hAnsiTheme="majorHAnsi" w:cstheme="majorHAnsi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444BCFDE" wp14:editId="2B725815">
            <wp:extent cx="152400" cy="152400"/>
            <wp:effectExtent l="0" t="0" r="0" b="0"/>
            <wp:docPr id="2031246507" name="Graphic 3" descr="Briefca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53116" name="Graphic 761253116" descr="Briefcas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3416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 xml:space="preserve"> 20</w:t>
      </w:r>
      <w:r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24</w:t>
      </w:r>
      <w:r w:rsidRPr="00D93416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 xml:space="preserve"> - 202</w:t>
      </w:r>
      <w:r w:rsidR="001A646A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6</w:t>
      </w:r>
    </w:p>
    <w:p w14:paraId="2E76654F" w14:textId="5B89CF67" w:rsidR="0029085F" w:rsidRDefault="0029085F" w:rsidP="0029085F">
      <w:pPr>
        <w:spacing w:line="276" w:lineRule="auto"/>
        <w:ind w:firstLine="284"/>
        <w:rPr>
          <w:rFonts w:asciiTheme="majorHAnsi" w:eastAsia="Times New Roman" w:hAnsiTheme="majorHAnsi" w:cstheme="majorHAnsi"/>
          <w:i/>
          <w:sz w:val="24"/>
          <w:szCs w:val="24"/>
        </w:rPr>
      </w:pPr>
      <w:r>
        <w:rPr>
          <w:rFonts w:asciiTheme="majorHAnsi" w:eastAsia="Times New Roman" w:hAnsiTheme="majorHAnsi" w:cstheme="majorHAnsi"/>
          <w:i/>
          <w:sz w:val="24"/>
          <w:szCs w:val="24"/>
        </w:rPr>
        <w:t>Royal Philips B.V.</w:t>
      </w:r>
      <w:r w:rsidR="00536E52">
        <w:rPr>
          <w:rFonts w:asciiTheme="majorHAnsi" w:eastAsia="Times New Roman" w:hAnsiTheme="majorHAnsi" w:cstheme="majorHAnsi"/>
          <w:i/>
          <w:sz w:val="24"/>
          <w:szCs w:val="24"/>
        </w:rPr>
        <w:t xml:space="preserve"> (Healthcare)</w:t>
      </w:r>
      <w:r w:rsidRPr="00D93416">
        <w:rPr>
          <w:rFonts w:asciiTheme="majorHAnsi" w:eastAsia="Times New Roman" w:hAnsiTheme="majorHAnsi" w:cstheme="majorHAnsi"/>
          <w:i/>
          <w:sz w:val="24"/>
          <w:szCs w:val="24"/>
        </w:rPr>
        <w:t>,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 xml:space="preserve"> Eindhoven,</w:t>
      </w:r>
      <w:r w:rsidRPr="00D93416">
        <w:rPr>
          <w:rFonts w:asciiTheme="majorHAnsi" w:eastAsia="Times New Roman" w:hAnsiTheme="majorHAnsi" w:cstheme="majorHAnsi"/>
          <w:i/>
          <w:sz w:val="24"/>
          <w:szCs w:val="24"/>
        </w:rPr>
        <w:t xml:space="preserve"> NL</w:t>
      </w:r>
    </w:p>
    <w:p w14:paraId="3A388FB7" w14:textId="7C578E2E" w:rsidR="00294898" w:rsidRPr="00294898" w:rsidRDefault="00536E52" w:rsidP="00294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76" w:lineRule="auto"/>
        <w:ind w:left="1418" w:right="1115" w:hanging="426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Enhanced system quality by engineering and deploying an automated Bayesian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change point detection system monitoring 100+ performance metrics across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2000+ test configurations. Identified critical encryption/IP protection issue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that would have caused significant system slowdown.</w:t>
      </w:r>
    </w:p>
    <w:p w14:paraId="7782DF16" w14:textId="61F0D4D7" w:rsidR="0029085F" w:rsidRDefault="00536E52" w:rsidP="00294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76" w:lineRule="auto"/>
        <w:ind w:left="1418" w:right="1115" w:hanging="426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Built GraphRAG pipeline using Neo4j knowledge graphs to automate requirement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rewriting and BDD statement generation. Context graphs enrich LLM prompts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and enable traceability across software specifications.</w:t>
      </w:r>
    </w:p>
    <w:p w14:paraId="7E10BEA7" w14:textId="5D73169D" w:rsidR="00A54F31" w:rsidRDefault="006231BD" w:rsidP="00294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76" w:lineRule="auto"/>
        <w:ind w:left="1418" w:right="1115" w:hanging="426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</w:pP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Investigated the use of</w:t>
      </w:r>
      <w:r w:rsidR="00A54F3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deep-learning-based Image2Image translation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</w:t>
      </w:r>
      <w:r w:rsidR="00A54F3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methods 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(CycleGAN and Neural Schr</w:t>
      </w:r>
      <w:r w:rsidR="00261EB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o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dinger Bridges) </w:t>
      </w:r>
      <w:r w:rsidR="00A54F3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to improve medical scan quality</w:t>
      </w:r>
      <w:r w:rsidR="001A646A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. </w:t>
      </w:r>
    </w:p>
    <w:p w14:paraId="45AF2516" w14:textId="4A15D9B3" w:rsidR="006231BD" w:rsidRDefault="00536E52" w:rsidP="00294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76" w:lineRule="auto"/>
        <w:ind w:left="1418" w:right="1115" w:hanging="426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Developed and delivered deep learning course for medical image analysis to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35 engineers across two software teams. Course materials </w:t>
      </w:r>
      <w:hyperlink r:id="rId13" w:history="1">
        <w:r w:rsidRPr="00536E52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NL"/>
          </w:rPr>
          <w:t>freely available</w:t>
        </w:r>
        <w:r w:rsidRPr="00536E52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NL"/>
          </w:rPr>
          <w:t xml:space="preserve"> </w:t>
        </w:r>
        <w:r w:rsidRPr="00536E52">
          <w:rPr>
            <w:rStyle w:val="Hyperlink"/>
            <w:rFonts w:asciiTheme="majorHAnsi" w:eastAsia="Times New Roman" w:hAnsiTheme="majorHAnsi" w:cstheme="majorHAnsi"/>
            <w:sz w:val="24"/>
            <w:szCs w:val="24"/>
            <w:lang w:val="en-NL"/>
          </w:rPr>
          <w:t>online</w:t>
        </w:r>
      </w:hyperlink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and still actively used.</w:t>
      </w:r>
    </w:p>
    <w:p w14:paraId="1B9D2734" w14:textId="447133B9" w:rsidR="006231BD" w:rsidRPr="00294898" w:rsidRDefault="00536E52" w:rsidP="002948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num" w:pos="720"/>
        </w:tabs>
        <w:spacing w:line="276" w:lineRule="auto"/>
        <w:ind w:left="1418" w:right="1115" w:hanging="426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Cataloguing historical medical imaging data spanning 500,000+ examination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  <w:lang w:val="en-NL"/>
        </w:rPr>
        <w:t>runs (2008-present), hundreds of terabytes.</w:t>
      </w:r>
    </w:p>
    <w:p w14:paraId="22FFBA6E" w14:textId="1586CD9A" w:rsidR="0029085F" w:rsidRPr="00536E52" w:rsidRDefault="00E42258" w:rsidP="00536E52">
      <w:pPr>
        <w:numPr>
          <w:ilvl w:val="1"/>
          <w:numId w:val="1"/>
        </w:numPr>
        <w:ind w:left="851" w:right="1115" w:firstLine="283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NL"/>
        </w:rPr>
      </w:pPr>
      <w:r w:rsidRPr="00294898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u w:val="single"/>
          <w:lang w:val="en-NL"/>
        </w:rPr>
        <w:t>Tech Stack:</w:t>
      </w:r>
      <w:r w:rsidRPr="00294898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NL"/>
        </w:rPr>
        <w:t xml:space="preserve"> </w:t>
      </w:r>
      <w:r w:rsidRPr="00294898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val="en-NL"/>
        </w:rPr>
        <w:t xml:space="preserve">Python, Neo4J, </w:t>
      </w:r>
      <w:r w:rsidR="00BA7FD0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val="en-NL"/>
        </w:rPr>
        <w:t xml:space="preserve">ElasticSearch, Kibana, </w:t>
      </w:r>
      <w:r w:rsidRPr="00294898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val="en-NL"/>
        </w:rPr>
        <w:t>LangGraph, Azure AI, Git</w:t>
      </w:r>
      <w:r w:rsidR="00A54F31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val="en-NL"/>
        </w:rPr>
        <w:t>, PyTorch</w:t>
      </w:r>
      <w:r w:rsidR="001A646A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val="en-NL"/>
        </w:rPr>
        <w:t>, Electron, TypeScript, NumPy</w:t>
      </w:r>
      <w:r w:rsidR="006231BD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val="en-NL"/>
        </w:rPr>
        <w:t>, PostGresQL</w:t>
      </w:r>
      <w:r w:rsidR="00536E52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  <w:lang w:val="en-NL"/>
        </w:rPr>
        <w:t>, FastAPI</w:t>
      </w:r>
    </w:p>
    <w:p w14:paraId="61F7F25C" w14:textId="77777777" w:rsidR="00536E52" w:rsidRPr="00294898" w:rsidRDefault="00536E52" w:rsidP="00536E52">
      <w:pPr>
        <w:ind w:right="1115"/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val="en-NL"/>
        </w:rPr>
      </w:pPr>
    </w:p>
    <w:p w14:paraId="00000004" w14:textId="0DAD2E57" w:rsidR="009F532E" w:rsidRPr="00D93416" w:rsidRDefault="00000000" w:rsidP="00666F5A">
      <w:pPr>
        <w:tabs>
          <w:tab w:val="right" w:pos="10490"/>
        </w:tabs>
        <w:spacing w:line="276" w:lineRule="auto"/>
        <w:ind w:right="-1" w:firstLine="284"/>
        <w:rPr>
          <w:rFonts w:asciiTheme="majorHAnsi" w:eastAsia="Times New Roman" w:hAnsiTheme="majorHAnsi" w:cstheme="majorHAnsi"/>
          <w:b/>
          <w:color w:val="666666"/>
          <w:sz w:val="24"/>
          <w:szCs w:val="24"/>
        </w:rPr>
      </w:pPr>
      <w:r w:rsidRPr="00D93416">
        <w:rPr>
          <w:rFonts w:asciiTheme="majorHAnsi" w:eastAsia="Times New Roman" w:hAnsiTheme="majorHAnsi" w:cstheme="majorHAnsi"/>
          <w:b/>
          <w:sz w:val="24"/>
          <w:szCs w:val="24"/>
        </w:rPr>
        <w:t>Post-Doctoral Researcher</w:t>
      </w:r>
      <w:r w:rsidRPr="00D9341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93416">
        <w:rPr>
          <w:rFonts w:asciiTheme="majorHAnsi" w:eastAsia="Times New Roman" w:hAnsiTheme="majorHAnsi" w:cstheme="majorHAnsi"/>
          <w:sz w:val="24"/>
          <w:szCs w:val="24"/>
        </w:rPr>
        <w:tab/>
      </w:r>
      <w:r w:rsidRPr="00D93416">
        <w:rPr>
          <w:rFonts w:asciiTheme="majorHAnsi" w:eastAsia="Times New Roman" w:hAnsiTheme="majorHAnsi" w:cstheme="majorHAnsi"/>
          <w:b/>
          <w:sz w:val="24"/>
          <w:szCs w:val="24"/>
        </w:rPr>
        <w:t xml:space="preserve">  </w:t>
      </w:r>
      <w:r w:rsidR="00D93416" w:rsidRPr="00D93416">
        <w:rPr>
          <w:rFonts w:asciiTheme="majorHAnsi" w:eastAsia="Times New Roman" w:hAnsiTheme="majorHAnsi" w:cstheme="majorHAnsi"/>
          <w:b/>
          <w:sz w:val="24"/>
          <w:szCs w:val="24"/>
        </w:rPr>
        <w:t xml:space="preserve"> </w:t>
      </w:r>
      <w:r w:rsidR="00D93416" w:rsidRPr="00D93416">
        <w:rPr>
          <w:rFonts w:asciiTheme="majorHAnsi" w:eastAsia="Times New Roman" w:hAnsiTheme="majorHAnsi" w:cstheme="majorHAnsi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54D551E8" wp14:editId="22DEB69C">
            <wp:extent cx="152400" cy="152400"/>
            <wp:effectExtent l="0" t="0" r="0" b="0"/>
            <wp:docPr id="761253116" name="Graphic 3" descr="Briefca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53116" name="Graphic 761253116" descr="Briefcas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416" w:rsidRPr="00D93416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 xml:space="preserve"> </w:t>
      </w:r>
      <w:r w:rsidRPr="00D93416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2022 - 2023</w:t>
      </w:r>
    </w:p>
    <w:p w14:paraId="00000005" w14:textId="77777777" w:rsidR="009F532E" w:rsidRPr="00D93416" w:rsidRDefault="00000000" w:rsidP="0073681E">
      <w:pPr>
        <w:spacing w:line="276" w:lineRule="auto"/>
        <w:ind w:firstLine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D93416">
        <w:rPr>
          <w:rFonts w:asciiTheme="majorHAnsi" w:eastAsia="Times New Roman" w:hAnsiTheme="majorHAnsi" w:cstheme="majorHAnsi"/>
          <w:i/>
          <w:sz w:val="24"/>
          <w:szCs w:val="24"/>
        </w:rPr>
        <w:t>Wilhelmina Children’s Hospital, Utrecht, NL</w:t>
      </w:r>
    </w:p>
    <w:p w14:paraId="00000006" w14:textId="32E332B7" w:rsidR="009F532E" w:rsidRPr="00D93416" w:rsidRDefault="00536E52" w:rsidP="004D77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115" w:hanging="426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Enabled medical research by training machine learning algorithms that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automatically quantified brain tissue and ischemic lesion volumes in MRI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scans of 115 patients with perinatal stroke.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</w:p>
    <w:p w14:paraId="00000007" w14:textId="54F107F0" w:rsidR="009F532E" w:rsidRPr="00D93416" w:rsidRDefault="00000000" w:rsidP="0073681E">
      <w:pPr>
        <w:numPr>
          <w:ilvl w:val="0"/>
          <w:numId w:val="1"/>
        </w:numPr>
        <w:spacing w:line="276" w:lineRule="auto"/>
        <w:ind w:left="1418" w:right="1415" w:hanging="426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D93416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Denoised medical scans by </w:t>
      </w:r>
      <w:r w:rsidR="00A22E8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training </w:t>
      </w:r>
      <w:r w:rsidRPr="00D93416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a </w:t>
      </w:r>
      <w:r w:rsidR="00A22E8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Cycle-GAN based </w:t>
      </w:r>
      <w:r w:rsidRPr="00D93416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method, making </w:t>
      </w:r>
      <w:r w:rsidR="00A54F31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otherwise unusable scans usable</w:t>
      </w:r>
      <w:r w:rsid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for clinical research. </w:t>
      </w:r>
    </w:p>
    <w:p w14:paraId="00000008" w14:textId="77777777" w:rsidR="009F532E" w:rsidRPr="00D93416" w:rsidRDefault="00000000" w:rsidP="00BB7153">
      <w:pPr>
        <w:numPr>
          <w:ilvl w:val="1"/>
          <w:numId w:val="1"/>
        </w:numPr>
        <w:spacing w:line="480" w:lineRule="auto"/>
        <w:ind w:left="851" w:right="1115" w:firstLine="283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D93416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u w:val="single"/>
        </w:rPr>
        <w:t>Tech Stack:</w:t>
      </w:r>
      <w:r w:rsidRPr="00D93416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D93416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Python, PyTorch, NumPy</w:t>
      </w:r>
      <w:r w:rsidRPr="00D93416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, </w:t>
      </w:r>
      <w:r w:rsidRPr="00D93416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SciPy, Docker, Singularity</w:t>
      </w:r>
    </w:p>
    <w:p w14:paraId="00000009" w14:textId="7B9F38E8" w:rsidR="009F532E" w:rsidRPr="00D93416" w:rsidRDefault="00000000" w:rsidP="00666F5A">
      <w:pPr>
        <w:tabs>
          <w:tab w:val="right" w:pos="10490"/>
        </w:tabs>
        <w:spacing w:line="276" w:lineRule="auto"/>
        <w:ind w:firstLine="284"/>
        <w:rPr>
          <w:rFonts w:asciiTheme="majorHAnsi" w:eastAsia="Times New Roman" w:hAnsiTheme="majorHAnsi" w:cstheme="majorHAnsi"/>
          <w:b/>
          <w:color w:val="666666"/>
          <w:sz w:val="24"/>
          <w:szCs w:val="24"/>
        </w:rPr>
      </w:pPr>
      <w:r w:rsidRPr="00D93416">
        <w:rPr>
          <w:rFonts w:asciiTheme="majorHAnsi" w:eastAsia="Times New Roman" w:hAnsiTheme="majorHAnsi" w:cstheme="majorHAnsi"/>
          <w:b/>
          <w:sz w:val="24"/>
          <w:szCs w:val="24"/>
        </w:rPr>
        <w:t>PhD Candidate</w:t>
      </w:r>
      <w:r w:rsidRPr="00D9341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B70A86">
        <w:rPr>
          <w:rFonts w:asciiTheme="majorHAnsi" w:eastAsia="Times New Roman" w:hAnsiTheme="majorHAnsi" w:cstheme="majorHAnsi"/>
          <w:sz w:val="24"/>
          <w:szCs w:val="24"/>
        </w:rPr>
        <w:tab/>
      </w:r>
      <w:r w:rsidR="00D93416" w:rsidRPr="00D93416">
        <w:rPr>
          <w:rFonts w:asciiTheme="majorHAnsi" w:eastAsia="Times New Roman" w:hAnsiTheme="majorHAnsi" w:cstheme="majorHAnsi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59C72774" wp14:editId="48416B2D">
            <wp:extent cx="152400" cy="152400"/>
            <wp:effectExtent l="0" t="0" r="0" b="0"/>
            <wp:docPr id="1631492443" name="Graphic 3" descr="Briefcas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53116" name="Graphic 761253116" descr="Briefcase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416" w:rsidRPr="00D93416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D93416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2018 - 2022</w:t>
      </w:r>
    </w:p>
    <w:p w14:paraId="0000000A" w14:textId="77777777" w:rsidR="009F532E" w:rsidRPr="00D93416" w:rsidRDefault="00000000" w:rsidP="0073681E">
      <w:pPr>
        <w:spacing w:line="276" w:lineRule="auto"/>
        <w:ind w:firstLine="284"/>
        <w:rPr>
          <w:rFonts w:asciiTheme="majorHAnsi" w:eastAsia="Times New Roman" w:hAnsiTheme="majorHAnsi" w:cstheme="majorHAnsi"/>
          <w:i/>
          <w:sz w:val="24"/>
          <w:szCs w:val="24"/>
        </w:rPr>
      </w:pPr>
      <w:r w:rsidRPr="00D93416">
        <w:rPr>
          <w:rFonts w:asciiTheme="majorHAnsi" w:eastAsia="Times New Roman" w:hAnsiTheme="majorHAnsi" w:cstheme="majorHAnsi"/>
          <w:i/>
          <w:sz w:val="24"/>
          <w:szCs w:val="24"/>
        </w:rPr>
        <w:t>Amsterdam University Medical Centers, Amsterdam, NL</w:t>
      </w:r>
    </w:p>
    <w:p w14:paraId="0000000B" w14:textId="02914FD3" w:rsidR="009F532E" w:rsidRPr="00D93416" w:rsidRDefault="00536E52" w:rsidP="00536E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115" w:hanging="425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Demonstrated that optimal transfer learning decisions in CNNs can result in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20% improvement in medical image segmentation across 7 different tasks.</w:t>
      </w:r>
    </w:p>
    <w:p w14:paraId="0000000C" w14:textId="51A2C918" w:rsidR="009F532E" w:rsidRDefault="00536E52" w:rsidP="0073681E">
      <w:pPr>
        <w:numPr>
          <w:ilvl w:val="0"/>
          <w:numId w:val="1"/>
        </w:numPr>
        <w:spacing w:line="276" w:lineRule="auto"/>
        <w:ind w:left="1418" w:right="1115" w:hanging="425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Developed deep learning-based blood clot (thrombus) segmentation method with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cross-functional team, using annotated CT scan data from 250 patients.</w:t>
      </w:r>
    </w:p>
    <w:p w14:paraId="19ED5727" w14:textId="7237FD52" w:rsidR="00536E52" w:rsidRDefault="00536E52" w:rsidP="0073681E">
      <w:pPr>
        <w:numPr>
          <w:ilvl w:val="0"/>
          <w:numId w:val="1"/>
        </w:numPr>
        <w:spacing w:line="276" w:lineRule="auto"/>
        <w:ind w:left="1418" w:right="1115" w:hanging="425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Created automated posterior circulation stroke lesion segmentation achieving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0.88 ICC volume agreement using transfer learning from anterior stroke data.</w:t>
      </w:r>
    </w:p>
    <w:p w14:paraId="6F3FCC40" w14:textId="175BAEE5" w:rsidR="00A54F31" w:rsidRPr="00D93416" w:rsidRDefault="00536E52" w:rsidP="00536E52">
      <w:pPr>
        <w:numPr>
          <w:ilvl w:val="0"/>
          <w:numId w:val="1"/>
        </w:numPr>
        <w:spacing w:line="276" w:lineRule="auto"/>
        <w:ind w:left="1418" w:right="1115" w:hanging="425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Accelerated 3D brain scan annotation using deep learning, enabling validation</w:t>
      </w: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536E52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of novel mesenchymal stromal cell therapy for neonatal stroke (PASSIoN trial).</w:t>
      </w:r>
    </w:p>
    <w:p w14:paraId="0000000F" w14:textId="77777777" w:rsidR="009F532E" w:rsidRPr="00D93416" w:rsidRDefault="00000000" w:rsidP="007368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18" w:right="1115" w:hanging="425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D93416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lastRenderedPageBreak/>
        <w:t xml:space="preserve">Authored a thesis, consisting of </w:t>
      </w:r>
      <w:hyperlink r:id="rId14">
        <w:r w:rsidR="009F532E" w:rsidRPr="00D93416">
          <w:rPr>
            <w:rFonts w:asciiTheme="majorHAnsi" w:eastAsia="Times New Roman" w:hAnsiTheme="majorHAnsi" w:cstheme="majorHAnsi"/>
            <w:color w:val="595959" w:themeColor="text1" w:themeTint="A6"/>
            <w:sz w:val="24"/>
            <w:szCs w:val="24"/>
            <w:u w:val="single"/>
          </w:rPr>
          <w:t>f</w:t>
        </w:r>
        <w:r w:rsidR="009F532E" w:rsidRPr="00D93416">
          <w:rPr>
            <w:rFonts w:asciiTheme="majorHAnsi" w:eastAsia="Times New Roman" w:hAnsiTheme="majorHAnsi" w:cstheme="majorHAnsi"/>
            <w:color w:val="595959" w:themeColor="text1" w:themeTint="A6"/>
            <w:sz w:val="24"/>
            <w:szCs w:val="24"/>
            <w:u w:val="single"/>
          </w:rPr>
          <w:t>o</w:t>
        </w:r>
        <w:r w:rsidR="009F532E" w:rsidRPr="00D93416">
          <w:rPr>
            <w:rFonts w:asciiTheme="majorHAnsi" w:eastAsia="Times New Roman" w:hAnsiTheme="majorHAnsi" w:cstheme="majorHAnsi"/>
            <w:color w:val="595959" w:themeColor="text1" w:themeTint="A6"/>
            <w:sz w:val="24"/>
            <w:szCs w:val="24"/>
            <w:u w:val="single"/>
          </w:rPr>
          <w:t>ur</w:t>
        </w:r>
      </w:hyperlink>
      <w:r w:rsidRPr="00D93416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academic papers all published in reputable journals</w:t>
      </w:r>
    </w:p>
    <w:p w14:paraId="00000010" w14:textId="77777777" w:rsidR="009F532E" w:rsidRPr="00D93416" w:rsidRDefault="00000000" w:rsidP="00600A60">
      <w:pPr>
        <w:numPr>
          <w:ilvl w:val="1"/>
          <w:numId w:val="1"/>
        </w:numPr>
        <w:spacing w:line="360" w:lineRule="auto"/>
        <w:ind w:right="1115" w:firstLine="284"/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</w:pPr>
      <w:r w:rsidRPr="00D93416">
        <w:rPr>
          <w:rFonts w:asciiTheme="majorHAnsi" w:eastAsia="Times New Roman" w:hAnsiTheme="majorHAnsi" w:cstheme="majorHAnsi"/>
          <w:b/>
          <w:color w:val="000000" w:themeColor="text1"/>
          <w:sz w:val="24"/>
          <w:szCs w:val="24"/>
          <w:u w:val="single"/>
        </w:rPr>
        <w:t>Tech Stack</w:t>
      </w:r>
      <w:r w:rsidRPr="00D93416">
        <w:rPr>
          <w:rFonts w:asciiTheme="majorHAnsi" w:eastAsia="Times New Roman" w:hAnsiTheme="majorHAnsi" w:cstheme="majorHAnsi"/>
          <w:color w:val="000000" w:themeColor="text1"/>
          <w:sz w:val="24"/>
          <w:szCs w:val="24"/>
          <w:u w:val="single"/>
        </w:rPr>
        <w:t>:</w:t>
      </w:r>
      <w:r w:rsidRPr="00D93416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 </w:t>
      </w:r>
      <w:r w:rsidRPr="00D93416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>Python, PyTorch, TensorFlow, ITK, NumPy</w:t>
      </w:r>
      <w:r w:rsidRPr="00D93416">
        <w:rPr>
          <w:rFonts w:asciiTheme="majorHAnsi" w:eastAsia="Times New Roman" w:hAnsiTheme="majorHAnsi" w:cstheme="majorHAnsi"/>
          <w:color w:val="000000" w:themeColor="text1"/>
          <w:sz w:val="24"/>
          <w:szCs w:val="24"/>
        </w:rPr>
        <w:t xml:space="preserve">, </w:t>
      </w:r>
      <w:r w:rsidRPr="00D93416">
        <w:rPr>
          <w:rFonts w:asciiTheme="majorHAnsi" w:eastAsia="Times New Roman" w:hAnsiTheme="majorHAnsi" w:cstheme="majorHAnsi"/>
          <w:i/>
          <w:color w:val="000000" w:themeColor="text1"/>
          <w:sz w:val="24"/>
          <w:szCs w:val="24"/>
        </w:rPr>
        <w:t xml:space="preserve">OpenCV, Pandas, Docker </w:t>
      </w:r>
    </w:p>
    <w:p w14:paraId="5F2677AC" w14:textId="2683314C" w:rsidR="00600A60" w:rsidRPr="00600A60" w:rsidRDefault="00000000" w:rsidP="00600A60">
      <w:pPr>
        <w:pBdr>
          <w:bottom w:val="single" w:sz="18" w:space="1" w:color="31849B" w:themeColor="accent5" w:themeShade="BF"/>
        </w:pBdr>
        <w:shd w:val="clear" w:color="auto" w:fill="FFFFFF"/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</w:pPr>
      <w:r w:rsidRPr="00600A60"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  <w:t>Education</w:t>
      </w:r>
    </w:p>
    <w:p w14:paraId="06406393" w14:textId="7B3642BE" w:rsidR="0073681E" w:rsidRPr="00600A60" w:rsidRDefault="00000000" w:rsidP="00666F5A">
      <w:pPr>
        <w:spacing w:line="276" w:lineRule="auto"/>
        <w:ind w:left="284" w:right="140"/>
        <w:rPr>
          <w:rFonts w:asciiTheme="majorHAnsi" w:eastAsia="Times New Roman" w:hAnsiTheme="majorHAnsi" w:cstheme="majorHAnsi"/>
          <w:sz w:val="24"/>
          <w:szCs w:val="24"/>
        </w:rPr>
      </w:pPr>
      <w:r w:rsidRPr="00600A60">
        <w:rPr>
          <w:rFonts w:asciiTheme="majorHAnsi" w:eastAsia="Times New Roman" w:hAnsiTheme="majorHAnsi" w:cstheme="majorHAnsi"/>
          <w:b/>
          <w:sz w:val="24"/>
          <w:szCs w:val="24"/>
        </w:rPr>
        <w:t>Doctor of Philosophy (PhD) in</w:t>
      </w:r>
      <w:r w:rsidR="0073681E" w:rsidRPr="00600A60">
        <w:rPr>
          <w:rFonts w:asciiTheme="majorHAnsi" w:eastAsia="Times New Roman" w:hAnsiTheme="majorHAnsi" w:cstheme="majorHAnsi"/>
          <w:b/>
          <w:sz w:val="24"/>
          <w:szCs w:val="24"/>
        </w:rPr>
        <w:t xml:space="preserve"> Medical</w:t>
      </w:r>
      <w:r w:rsidRPr="00600A60">
        <w:rPr>
          <w:rFonts w:asciiTheme="majorHAnsi" w:eastAsia="Times New Roman" w:hAnsiTheme="majorHAnsi" w:cstheme="majorHAnsi"/>
          <w:b/>
          <w:sz w:val="24"/>
          <w:szCs w:val="24"/>
        </w:rPr>
        <w:t xml:space="preserve"> Computer Vision</w:t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>UvA</w:t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2023</w:t>
      </w:r>
    </w:p>
    <w:p w14:paraId="00000014" w14:textId="1DC42D86" w:rsidR="009F532E" w:rsidRPr="00600A60" w:rsidRDefault="00000000" w:rsidP="00666F5A">
      <w:pPr>
        <w:spacing w:line="276" w:lineRule="auto"/>
        <w:ind w:left="284" w:right="140"/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</w:pPr>
      <w:r w:rsidRPr="00600A60">
        <w:rPr>
          <w:rFonts w:asciiTheme="majorHAnsi" w:eastAsia="Times New Roman" w:hAnsiTheme="majorHAnsi" w:cstheme="majorHAnsi"/>
          <w:b/>
          <w:sz w:val="24"/>
          <w:szCs w:val="24"/>
        </w:rPr>
        <w:t>Master of Science in Artificial Intelligence, cum laude (GPA: 8.5/10)</w:t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4D5DBD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>UvA</w:t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2018</w:t>
      </w:r>
    </w:p>
    <w:p w14:paraId="00000016" w14:textId="6BAB6D27" w:rsidR="009F532E" w:rsidRPr="00600A60" w:rsidRDefault="00000000" w:rsidP="00666F5A">
      <w:pPr>
        <w:spacing w:line="276" w:lineRule="auto"/>
        <w:ind w:left="284" w:right="140"/>
        <w:rPr>
          <w:rFonts w:asciiTheme="majorHAnsi" w:eastAsia="Times New Roman" w:hAnsiTheme="majorHAnsi" w:cstheme="majorHAnsi"/>
          <w:sz w:val="24"/>
          <w:szCs w:val="24"/>
        </w:rPr>
      </w:pPr>
      <w:r w:rsidRPr="00600A60">
        <w:rPr>
          <w:rFonts w:asciiTheme="majorHAnsi" w:eastAsia="Times New Roman" w:hAnsiTheme="majorHAnsi" w:cstheme="majorHAnsi"/>
          <w:b/>
          <w:sz w:val="24"/>
          <w:szCs w:val="24"/>
        </w:rPr>
        <w:t>Master of Science in Financ</w:t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>e</w:t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>UvA</w:t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2018</w:t>
      </w:r>
    </w:p>
    <w:p w14:paraId="57A940A2" w14:textId="1D12D63C" w:rsidR="00A22E80" w:rsidRPr="00127430" w:rsidRDefault="00000000" w:rsidP="00127430">
      <w:pPr>
        <w:spacing w:line="360" w:lineRule="auto"/>
        <w:ind w:left="284" w:right="140"/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</w:pPr>
      <w:r w:rsidRPr="00600A60">
        <w:rPr>
          <w:rFonts w:asciiTheme="majorHAnsi" w:eastAsia="Times New Roman" w:hAnsiTheme="majorHAnsi" w:cstheme="majorHAnsi"/>
          <w:b/>
          <w:sz w:val="24"/>
          <w:szCs w:val="24"/>
        </w:rPr>
        <w:t xml:space="preserve">Double </w:t>
      </w:r>
      <w:r w:rsidR="0073681E" w:rsidRPr="00600A60">
        <w:rPr>
          <w:rFonts w:asciiTheme="majorHAnsi" w:eastAsia="Times New Roman" w:hAnsiTheme="majorHAnsi" w:cstheme="majorHAnsi"/>
          <w:b/>
          <w:sz w:val="24"/>
          <w:szCs w:val="24"/>
        </w:rPr>
        <w:t>Bachelors</w:t>
      </w:r>
      <w:r w:rsidRPr="00600A60">
        <w:rPr>
          <w:rFonts w:asciiTheme="majorHAnsi" w:eastAsia="Times New Roman" w:hAnsiTheme="majorHAnsi" w:cstheme="majorHAnsi"/>
          <w:b/>
          <w:sz w:val="24"/>
          <w:szCs w:val="24"/>
        </w:rPr>
        <w:t xml:space="preserve"> of Science in Economics &amp; Finance and Psychology</w:t>
      </w:r>
      <w:r w:rsidRPr="00600A60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600A60" w:rsidRPr="00600A60">
        <w:rPr>
          <w:rFonts w:asciiTheme="majorHAnsi" w:eastAsia="Times New Roman" w:hAnsiTheme="majorHAnsi" w:cstheme="majorHAnsi"/>
          <w:sz w:val="24"/>
          <w:szCs w:val="24"/>
        </w:rPr>
        <w:tab/>
      </w:r>
      <w:r w:rsidR="004D5DBD">
        <w:rPr>
          <w:rFonts w:asciiTheme="majorHAnsi" w:eastAsia="Times New Roman" w:hAnsiTheme="majorHAnsi" w:cstheme="majorHAnsi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color w:val="404040" w:themeColor="text1" w:themeTint="BF"/>
          <w:sz w:val="24"/>
          <w:szCs w:val="24"/>
        </w:rPr>
        <w:t>UvA</w:t>
      </w:r>
      <w:r w:rsidRPr="00600A60">
        <w:rPr>
          <w:rFonts w:asciiTheme="majorHAnsi" w:eastAsia="Times New Roman" w:hAnsiTheme="majorHAnsi" w:cstheme="majorHAnsi"/>
          <w:sz w:val="24"/>
          <w:szCs w:val="24"/>
        </w:rPr>
        <w:tab/>
      </w:r>
      <w:r w:rsidR="00600A60">
        <w:rPr>
          <w:rFonts w:asciiTheme="majorHAnsi" w:eastAsia="Times New Roman" w:hAnsiTheme="majorHAnsi" w:cstheme="majorHAnsi"/>
          <w:sz w:val="24"/>
          <w:szCs w:val="24"/>
        </w:rPr>
        <w:tab/>
      </w:r>
      <w:r w:rsidR="00600A60">
        <w:rPr>
          <w:rFonts w:asciiTheme="majorHAnsi" w:eastAsia="Times New Roman" w:hAnsiTheme="majorHAnsi" w:cstheme="majorHAnsi"/>
          <w:sz w:val="24"/>
          <w:szCs w:val="24"/>
        </w:rPr>
        <w:tab/>
      </w:r>
      <w:r w:rsidR="00600A60" w:rsidRPr="00600A60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2015</w:t>
      </w:r>
    </w:p>
    <w:p w14:paraId="0000001A" w14:textId="77777777" w:rsidR="009F532E" w:rsidRPr="004A3E27" w:rsidRDefault="00000000" w:rsidP="00125F55">
      <w:pPr>
        <w:pBdr>
          <w:bottom w:val="single" w:sz="18" w:space="1" w:color="31849B" w:themeColor="accent5" w:themeShade="BF"/>
        </w:pBdr>
        <w:rPr>
          <w:rFonts w:asciiTheme="majorHAnsi" w:eastAsia="Times New Roman" w:hAnsiTheme="majorHAnsi" w:cstheme="majorHAnsi"/>
          <w:color w:val="31849B" w:themeColor="accent5" w:themeShade="BF"/>
          <w:sz w:val="30"/>
          <w:szCs w:val="30"/>
        </w:rPr>
      </w:pPr>
      <w:r w:rsidRPr="004A3E27"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  <w:t>Skills</w:t>
      </w:r>
    </w:p>
    <w:p w14:paraId="0000001B" w14:textId="0580D76E" w:rsidR="009F532E" w:rsidRPr="00125F55" w:rsidRDefault="00000000" w:rsidP="00C1268F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spacing w:line="276" w:lineRule="auto"/>
        <w:ind w:left="284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125F55">
        <w:rPr>
          <w:rFonts w:asciiTheme="majorHAnsi" w:eastAsia="Times New Roman" w:hAnsiTheme="majorHAnsi" w:cstheme="majorHAnsi"/>
          <w:b/>
          <w:sz w:val="24"/>
          <w:szCs w:val="24"/>
        </w:rPr>
        <w:t xml:space="preserve">Languages: </w:t>
      </w:r>
      <w:r w:rsidR="00125F55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Dutch (</w:t>
      </w:r>
      <w:r w:rsidR="00507723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N</w:t>
      </w:r>
      <w:r w:rsidRPr="00125F55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ative</w:t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), English (</w:t>
      </w:r>
      <w:r w:rsidRPr="00125F55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Bilingual</w:t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)</w:t>
      </w:r>
    </w:p>
    <w:p w14:paraId="0000001C" w14:textId="5016B4D3" w:rsidR="009F532E" w:rsidRPr="00125F55" w:rsidRDefault="00000000" w:rsidP="00C1268F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119"/>
        </w:tabs>
        <w:spacing w:line="276" w:lineRule="auto"/>
        <w:ind w:left="284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25F55">
        <w:rPr>
          <w:rFonts w:asciiTheme="majorHAnsi" w:eastAsia="Times New Roman" w:hAnsiTheme="majorHAnsi" w:cstheme="majorHAnsi"/>
          <w:b/>
          <w:sz w:val="24"/>
          <w:szCs w:val="24"/>
        </w:rPr>
        <w:t>Programming Languages:</w:t>
      </w:r>
      <w:r w:rsidR="00125F55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Python</w:t>
      </w:r>
    </w:p>
    <w:p w14:paraId="23F9FDB2" w14:textId="3A77C8A5" w:rsidR="00294898" w:rsidRPr="00294898" w:rsidRDefault="00000000" w:rsidP="00D14517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119"/>
        </w:tabs>
        <w:spacing w:line="276" w:lineRule="auto"/>
        <w:ind w:left="3119" w:hanging="2835"/>
        <w:rPr>
          <w:rFonts w:asciiTheme="majorHAnsi" w:eastAsia="Times New Roman" w:hAnsiTheme="majorHAnsi" w:cstheme="majorHAnsi"/>
          <w:bCs/>
          <w:sz w:val="24"/>
          <w:szCs w:val="24"/>
        </w:rPr>
      </w:pPr>
      <w:r w:rsidRPr="00125F55">
        <w:rPr>
          <w:rFonts w:asciiTheme="majorHAnsi" w:eastAsia="Times New Roman" w:hAnsiTheme="majorHAnsi" w:cstheme="majorHAnsi"/>
          <w:b/>
          <w:sz w:val="24"/>
          <w:szCs w:val="24"/>
        </w:rPr>
        <w:t xml:space="preserve">Frameworks: </w:t>
      </w:r>
      <w:r w:rsidR="00125F55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C1268F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PyTorch</w:t>
      </w:r>
      <w:r w:rsidRPr="00507723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,</w:t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TensorFlow, </w:t>
      </w:r>
      <w:r w:rsidR="00D14517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ITK</w:t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, OpenCV</w:t>
      </w:r>
      <w:r w:rsidRPr="00125F55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 xml:space="preserve">, </w:t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scikit-learn, NumPy, </w:t>
      </w:r>
      <w:r w:rsidR="00294898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LangGraph</w:t>
      </w:r>
      <w:r w:rsidR="00D14517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, FastAPI,    Electron</w:t>
      </w:r>
    </w:p>
    <w:p w14:paraId="5F7DDB4F" w14:textId="4F9AED1A" w:rsidR="00E42258" w:rsidRDefault="00000000" w:rsidP="00A22E8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119"/>
        </w:tabs>
        <w:spacing w:line="276" w:lineRule="auto"/>
        <w:ind w:left="284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 w:rsidRPr="00125F55">
        <w:rPr>
          <w:rFonts w:asciiTheme="majorHAnsi" w:eastAsia="Times New Roman" w:hAnsiTheme="majorHAnsi" w:cstheme="majorHAnsi"/>
          <w:b/>
          <w:sz w:val="24"/>
          <w:szCs w:val="24"/>
        </w:rPr>
        <w:t xml:space="preserve">Tools: </w:t>
      </w:r>
      <w:r w:rsidRPr="00125F55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C1268F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125F55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Git, Bash, Anaconda, Docker, Singularity, PyCharm</w:t>
      </w:r>
      <w:r w:rsidR="009331A8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, Kibana</w:t>
      </w:r>
    </w:p>
    <w:p w14:paraId="6FE1C2AD" w14:textId="610B59DE" w:rsidR="00294898" w:rsidRPr="00294898" w:rsidRDefault="00294898" w:rsidP="00294898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119"/>
        </w:tabs>
        <w:spacing w:line="276" w:lineRule="auto"/>
        <w:ind w:left="284"/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</w:pPr>
      <w:r w:rsidRPr="00294898">
        <w:rPr>
          <w:rFonts w:asciiTheme="majorHAnsi" w:eastAsia="Times New Roman" w:hAnsiTheme="majorHAnsi" w:cstheme="majorHAnsi"/>
          <w:b/>
          <w:sz w:val="24"/>
          <w:szCs w:val="24"/>
        </w:rPr>
        <w:t xml:space="preserve">Cloud: </w:t>
      </w:r>
      <w:r w:rsidRPr="00294898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294898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294898">
        <w:rPr>
          <w:rFonts w:asciiTheme="majorHAnsi" w:eastAsia="Times New Roman" w:hAnsiTheme="majorHAnsi" w:cstheme="majorHAnsi"/>
          <w:bCs/>
          <w:color w:val="595959" w:themeColor="text1" w:themeTint="A6"/>
          <w:sz w:val="24"/>
          <w:szCs w:val="24"/>
        </w:rPr>
        <w:t>Azure AI</w:t>
      </w:r>
    </w:p>
    <w:p w14:paraId="46B13928" w14:textId="404871A7" w:rsidR="00A22E80" w:rsidRPr="00A22E80" w:rsidRDefault="00294898" w:rsidP="00A22E8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119"/>
        </w:tabs>
        <w:spacing w:line="36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4898">
        <w:rPr>
          <w:rFonts w:asciiTheme="majorHAnsi" w:eastAsia="Times New Roman" w:hAnsiTheme="majorHAnsi" w:cstheme="majorHAnsi"/>
          <w:b/>
          <w:sz w:val="24"/>
          <w:szCs w:val="24"/>
        </w:rPr>
        <w:t>Databases:</w:t>
      </w:r>
      <w:r w:rsidRPr="00294898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 </w:t>
      </w:r>
      <w:r w:rsidRPr="00294898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ab/>
      </w:r>
      <w:r w:rsidRPr="00294898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ab/>
        <w:t>Neo4j</w:t>
      </w:r>
      <w:r w:rsidR="00BA7FD0"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>, ElasticSearch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F" w14:textId="77777777" w:rsidR="009F532E" w:rsidRPr="004A3E27" w:rsidRDefault="00000000" w:rsidP="004D5DBD">
      <w:pPr>
        <w:pBdr>
          <w:bottom w:val="single" w:sz="18" w:space="1" w:color="31849B" w:themeColor="accent5" w:themeShade="BF"/>
        </w:pBdr>
        <w:spacing w:line="276" w:lineRule="auto"/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</w:pPr>
      <w:r w:rsidRPr="004A3E27"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  <w:t>Selected Publications</w:t>
      </w:r>
    </w:p>
    <w:p w14:paraId="13B30A91" w14:textId="3119C6B8" w:rsidR="00C80DF0" w:rsidRDefault="00C80DF0" w:rsidP="00C80DF0">
      <w:pPr>
        <w:spacing w:line="276" w:lineRule="auto"/>
        <w:ind w:firstLine="284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5" w:history="1">
        <w:r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Domain-and task-specific transf</w:t>
        </w:r>
        <w:r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e</w:t>
        </w:r>
        <w:r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r learning for medical segmentation tasks</w:t>
        </w:r>
      </w:hyperlink>
      <w:r w:rsidRPr="00C80D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 w:rsidRPr="00C80DF0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2022</w:t>
      </w:r>
    </w:p>
    <w:p w14:paraId="00000020" w14:textId="7ED1DDBD" w:rsidR="009F532E" w:rsidRPr="00C80DF0" w:rsidRDefault="00C80DF0" w:rsidP="00C80DF0">
      <w:pPr>
        <w:spacing w:line="360" w:lineRule="auto"/>
        <w:ind w:firstLine="720"/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  <w:u w:val="single"/>
        </w:rPr>
      </w:pPr>
      <w:r w:rsidRPr="00C80DF0"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>Computer Methods and Programs in Biomedicine.</w:t>
      </w:r>
      <w:r w:rsidRPr="00C80DF0"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  <w:u w:val="single"/>
        </w:rPr>
        <w:t xml:space="preserve"> </w:t>
      </w:r>
    </w:p>
    <w:p w14:paraId="72FEB3C8" w14:textId="20859C8B" w:rsidR="00C80DF0" w:rsidRDefault="00C80DF0" w:rsidP="00C80DF0">
      <w:pPr>
        <w:spacing w:line="276" w:lineRule="auto"/>
        <w:ind w:firstLine="284"/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</w:pPr>
      <w:hyperlink r:id="rId16" w:history="1">
        <w:r w:rsidRPr="00C80DF0"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Brain segmentation in patients with perinatal arterial ischemic stroke</w:t>
        </w:r>
      </w:hyperlink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ab/>
      </w:r>
      <w:r w:rsidRPr="00C80DF0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2023</w:t>
      </w:r>
    </w:p>
    <w:p w14:paraId="6CFF1BE8" w14:textId="2603D428" w:rsidR="00C80DF0" w:rsidRPr="00C80DF0" w:rsidRDefault="00C80DF0" w:rsidP="00C80DF0">
      <w:pPr>
        <w:spacing w:line="360" w:lineRule="auto"/>
        <w:ind w:firstLine="720"/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</w:pPr>
      <w:r w:rsidRPr="00C80DF0"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>NeuroImage: Clinical</w:t>
      </w:r>
    </w:p>
    <w:p w14:paraId="521DBA11" w14:textId="39F67EA6" w:rsidR="00C80DF0" w:rsidRDefault="00C80DF0" w:rsidP="00C80DF0">
      <w:pPr>
        <w:spacing w:line="276" w:lineRule="auto"/>
        <w:ind w:left="284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7" w:history="1">
        <w:r w:rsidRPr="00C80DF0"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Deep-Learning-Based Thrombus Localization and Segmentation in Patients</w:t>
        </w:r>
      </w:hyperlink>
      <w:r w:rsidRPr="00C80D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C80D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 w:rsidRPr="00C80DF0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2022</w:t>
      </w:r>
    </w:p>
    <w:p w14:paraId="2A965AD0" w14:textId="4062AC02" w:rsidR="00C80DF0" w:rsidRPr="00C80DF0" w:rsidRDefault="00C80DF0" w:rsidP="00C80DF0">
      <w:pPr>
        <w:spacing w:line="276" w:lineRule="auto"/>
        <w:ind w:left="284"/>
        <w:rPr>
          <w:rFonts w:asciiTheme="majorHAnsi" w:eastAsia="Times New Roman" w:hAnsiTheme="majorHAnsi" w:cstheme="majorHAnsi"/>
          <w:b/>
          <w:bCs/>
          <w:i/>
          <w:iCs/>
          <w:color w:val="000000" w:themeColor="text1"/>
          <w:sz w:val="24"/>
          <w:szCs w:val="24"/>
        </w:rPr>
      </w:pPr>
      <w:hyperlink r:id="rId18" w:history="1">
        <w:r w:rsidRPr="00C80DF0"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with Posterior Circulation Stroke</w:t>
        </w:r>
      </w:hyperlink>
    </w:p>
    <w:p w14:paraId="7C29A825" w14:textId="7D877903" w:rsidR="00A22E80" w:rsidRDefault="00C80DF0" w:rsidP="00A22E80">
      <w:pPr>
        <w:spacing w:line="360" w:lineRule="auto"/>
        <w:ind w:left="851" w:hanging="131"/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</w:pPr>
      <w:r w:rsidRPr="00C80DF0"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>Diagnostics</w:t>
      </w:r>
    </w:p>
    <w:p w14:paraId="04349C2A" w14:textId="45AFDC3A" w:rsidR="00D14517" w:rsidRPr="00D14517" w:rsidRDefault="00D14517" w:rsidP="00D14517">
      <w:pPr>
        <w:spacing w:line="276" w:lineRule="auto"/>
        <w:ind w:left="284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hyperlink r:id="rId19" w:history="1">
        <w:r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Automated Final Lesion Segmentation in P</w:t>
        </w:r>
        <w:r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o</w:t>
        </w:r>
        <w:r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 xml:space="preserve">sterior Circulation Acute </w:t>
        </w:r>
      </w:hyperlink>
      <w:r>
        <w:tab/>
      </w:r>
      <w:r w:rsidRPr="00C80D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  <w:r w:rsidRPr="00C80DF0">
        <w:rPr>
          <w:rFonts w:asciiTheme="majorHAnsi" w:eastAsia="Times New Roman" w:hAnsiTheme="majorHAnsi" w:cstheme="majorHAnsi"/>
          <w:b/>
          <w:bCs/>
          <w:color w:val="000000" w:themeColor="text1"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ab/>
      </w:r>
      <w:r w:rsidRPr="00C80DF0"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202</w:t>
      </w:r>
      <w:r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t>1</w:t>
      </w:r>
      <w:r>
        <w:rPr>
          <w:rFonts w:asciiTheme="majorHAnsi" w:eastAsia="Times New Roman" w:hAnsiTheme="majorHAnsi" w:cstheme="majorHAnsi"/>
          <w:b/>
          <w:bCs/>
          <w:color w:val="595959" w:themeColor="text1" w:themeTint="A6"/>
          <w:sz w:val="24"/>
          <w:szCs w:val="24"/>
        </w:rPr>
        <w:br/>
      </w:r>
      <w:hyperlink r:id="rId20" w:history="1">
        <w:r>
          <w:rPr>
            <w:rStyle w:val="Hyperlink"/>
            <w:rFonts w:asciiTheme="majorHAnsi" w:eastAsia="Times New Roman" w:hAnsiTheme="majorHAnsi" w:cstheme="majorHAnsi"/>
            <w:b/>
            <w:bCs/>
            <w:color w:val="000000" w:themeColor="text1"/>
            <w:sz w:val="24"/>
            <w:szCs w:val="24"/>
            <w:u w:val="none"/>
          </w:rPr>
          <w:t>Ischemic Stroke Using Deep Learning</w:t>
        </w:r>
      </w:hyperlink>
    </w:p>
    <w:p w14:paraId="7BA54D73" w14:textId="2082AD4E" w:rsidR="00D14517" w:rsidRPr="00A22E80" w:rsidRDefault="00D14517" w:rsidP="000911FF">
      <w:pPr>
        <w:spacing w:line="360" w:lineRule="auto"/>
        <w:ind w:left="851" w:hanging="131"/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</w:pPr>
      <w:r w:rsidRPr="00C80DF0">
        <w:rPr>
          <w:rFonts w:asciiTheme="majorHAnsi" w:eastAsia="Times New Roman" w:hAnsiTheme="majorHAnsi" w:cstheme="majorHAnsi"/>
          <w:i/>
          <w:iCs/>
          <w:color w:val="595959" w:themeColor="text1" w:themeTint="A6"/>
          <w:sz w:val="24"/>
          <w:szCs w:val="24"/>
        </w:rPr>
        <w:t>Diagnostics</w:t>
      </w:r>
    </w:p>
    <w:p w14:paraId="00000023" w14:textId="5EB80A7C" w:rsidR="009F532E" w:rsidRPr="00F0333A" w:rsidRDefault="00F0333A" w:rsidP="00F0333A">
      <w:pPr>
        <w:pBdr>
          <w:bottom w:val="single" w:sz="18" w:space="1" w:color="31849B" w:themeColor="accent5" w:themeShade="BF"/>
        </w:pBdr>
        <w:tabs>
          <w:tab w:val="right" w:pos="0"/>
        </w:tabs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</w:pPr>
      <w:r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  <w:t xml:space="preserve">Selected </w:t>
      </w:r>
      <w:r w:rsidRPr="00F0333A"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  <w:t xml:space="preserve">Projects </w:t>
      </w:r>
    </w:p>
    <w:p w14:paraId="00000024" w14:textId="78E36FFF" w:rsidR="009F532E" w:rsidRPr="00F0333A" w:rsidRDefault="00000000" w:rsidP="00F0333A">
      <w:pPr>
        <w:ind w:left="284"/>
        <w:rPr>
          <w:rFonts w:asciiTheme="majorHAnsi" w:eastAsia="Times New Roman" w:hAnsiTheme="majorHAnsi" w:cstheme="majorHAnsi"/>
          <w:b/>
          <w:sz w:val="24"/>
          <w:szCs w:val="24"/>
        </w:rPr>
      </w:pPr>
      <w:r w:rsidRPr="00F0333A">
        <w:rPr>
          <w:rFonts w:asciiTheme="majorHAnsi" w:eastAsia="Times New Roman" w:hAnsiTheme="majorHAnsi" w:cstheme="majorHAnsi"/>
          <w:b/>
          <w:sz w:val="24"/>
          <w:szCs w:val="24"/>
        </w:rPr>
        <w:t xml:space="preserve">Transformer Based </w:t>
      </w:r>
      <w:r w:rsidR="00B06C42" w:rsidRPr="00F0333A">
        <w:rPr>
          <w:rFonts w:asciiTheme="majorHAnsi" w:eastAsia="Times New Roman" w:hAnsiTheme="majorHAnsi" w:cstheme="majorHAnsi"/>
          <w:b/>
          <w:sz w:val="24"/>
          <w:szCs w:val="24"/>
        </w:rPr>
        <w:t>Nastalik</w:t>
      </w:r>
      <w:r w:rsidRPr="00F0333A">
        <w:rPr>
          <w:rFonts w:asciiTheme="majorHAnsi" w:eastAsia="Times New Roman" w:hAnsiTheme="majorHAnsi" w:cstheme="majorHAnsi"/>
          <w:b/>
          <w:sz w:val="24"/>
          <w:szCs w:val="24"/>
        </w:rPr>
        <w:t xml:space="preserve"> Urdu Romanization</w:t>
      </w:r>
      <w:r w:rsidRPr="00F0333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F0333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F0333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F0333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Pr="00F0333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F0333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F0333A">
        <w:rPr>
          <w:rFonts w:asciiTheme="majorHAnsi" w:eastAsia="Times New Roman" w:hAnsiTheme="majorHAnsi" w:cstheme="majorHAnsi"/>
          <w:b/>
          <w:sz w:val="24"/>
          <w:szCs w:val="24"/>
        </w:rPr>
        <w:tab/>
      </w:r>
      <w:r w:rsidR="00F0333A" w:rsidRPr="00F0333A">
        <w:rPr>
          <w:rFonts w:asciiTheme="majorHAnsi" w:eastAsia="Times New Roman" w:hAnsiTheme="majorHAnsi" w:cstheme="majorHAnsi"/>
          <w:b/>
          <w:noProof/>
          <w:color w:val="595959" w:themeColor="text1" w:themeTint="A6"/>
          <w:sz w:val="24"/>
          <w:szCs w:val="24"/>
        </w:rPr>
        <w:drawing>
          <wp:inline distT="0" distB="0" distL="0" distR="0" wp14:anchorId="7155A3D1" wp14:editId="2A877438">
            <wp:extent cx="190500" cy="190500"/>
            <wp:effectExtent l="0" t="0" r="0" b="0"/>
            <wp:docPr id="15265741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574164" name="Picture 1526574164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333A" w:rsidRPr="00F0333A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 xml:space="preserve"> </w:t>
      </w:r>
      <w:hyperlink r:id="rId22">
        <w:r w:rsidR="00F0333A" w:rsidRPr="00F0333A">
          <w:rPr>
            <w:rFonts w:asciiTheme="majorHAnsi" w:eastAsia="Times New Roman" w:hAnsiTheme="majorHAnsi" w:cstheme="majorHAnsi"/>
            <w:b/>
            <w:color w:val="595959" w:themeColor="text1" w:themeTint="A6"/>
            <w:sz w:val="24"/>
            <w:szCs w:val="24"/>
          </w:rPr>
          <w:t>GitH</w:t>
        </w:r>
        <w:r w:rsidR="00F0333A" w:rsidRPr="00F0333A">
          <w:rPr>
            <w:rFonts w:asciiTheme="majorHAnsi" w:eastAsia="Times New Roman" w:hAnsiTheme="majorHAnsi" w:cstheme="majorHAnsi"/>
            <w:b/>
            <w:color w:val="595959" w:themeColor="text1" w:themeTint="A6"/>
            <w:sz w:val="24"/>
            <w:szCs w:val="24"/>
          </w:rPr>
          <w:t>u</w:t>
        </w:r>
        <w:r w:rsidR="00F0333A" w:rsidRPr="00F0333A">
          <w:rPr>
            <w:rFonts w:asciiTheme="majorHAnsi" w:eastAsia="Times New Roman" w:hAnsiTheme="majorHAnsi" w:cstheme="majorHAnsi"/>
            <w:b/>
            <w:color w:val="595959" w:themeColor="text1" w:themeTint="A6"/>
            <w:sz w:val="24"/>
            <w:szCs w:val="24"/>
          </w:rPr>
          <w:t>b</w:t>
        </w:r>
      </w:hyperlink>
    </w:p>
    <w:p w14:paraId="163E3754" w14:textId="77777777" w:rsidR="000911FF" w:rsidRPr="000911FF" w:rsidRDefault="000911FF" w:rsidP="000911FF">
      <w:pPr>
        <w:ind w:left="851" w:right="991"/>
        <w:rPr>
          <w:rFonts w:asciiTheme="majorHAnsi" w:eastAsia="Times New Roman" w:hAnsiTheme="majorHAnsi" w:cstheme="majorHAnsi"/>
          <w:i/>
          <w:color w:val="595959" w:themeColor="text1" w:themeTint="A6"/>
          <w:sz w:val="24"/>
          <w:szCs w:val="24"/>
        </w:rPr>
      </w:pPr>
      <w:r w:rsidRPr="000911FF">
        <w:rPr>
          <w:rFonts w:asciiTheme="majorHAnsi" w:eastAsia="Times New Roman" w:hAnsiTheme="majorHAnsi" w:cstheme="majorHAnsi"/>
          <w:i/>
          <w:color w:val="595959" w:themeColor="text1" w:themeTint="A6"/>
          <w:sz w:val="24"/>
          <w:szCs w:val="24"/>
        </w:rPr>
        <w:t xml:space="preserve">Used NLP methods to transliterate Nastalik to Roman script, making written </w:t>
      </w:r>
    </w:p>
    <w:p w14:paraId="00000025" w14:textId="5AF35A6B" w:rsidR="009F532E" w:rsidRPr="00055006" w:rsidRDefault="000911FF" w:rsidP="000911FF">
      <w:pPr>
        <w:ind w:left="851" w:right="991"/>
        <w:rPr>
          <w:rFonts w:asciiTheme="majorHAnsi" w:eastAsia="Times New Roman" w:hAnsiTheme="majorHAnsi" w:cstheme="majorHAnsi"/>
          <w:i/>
          <w:color w:val="595959" w:themeColor="text1" w:themeTint="A6"/>
          <w:sz w:val="24"/>
          <w:szCs w:val="24"/>
        </w:rPr>
      </w:pPr>
      <w:r w:rsidRPr="000911FF">
        <w:rPr>
          <w:rFonts w:asciiTheme="majorHAnsi" w:eastAsia="Times New Roman" w:hAnsiTheme="majorHAnsi" w:cstheme="majorHAnsi"/>
          <w:i/>
          <w:color w:val="595959" w:themeColor="text1" w:themeTint="A6"/>
          <w:sz w:val="24"/>
          <w:szCs w:val="24"/>
        </w:rPr>
        <w:t>Urdu understandable to people who do not read Nastalik script.</w:t>
      </w:r>
    </w:p>
    <w:p w14:paraId="0000002B" w14:textId="29C43C9C" w:rsidR="009F532E" w:rsidRPr="00294898" w:rsidRDefault="00F0333A" w:rsidP="00294898">
      <w:pPr>
        <w:numPr>
          <w:ilvl w:val="0"/>
          <w:numId w:val="4"/>
        </w:numPr>
        <w:ind w:left="1276" w:hanging="425"/>
        <w:rPr>
          <w:rFonts w:asciiTheme="majorHAnsi" w:eastAsia="Times New Roman" w:hAnsiTheme="majorHAnsi" w:cstheme="majorHAnsi"/>
          <w:sz w:val="24"/>
          <w:szCs w:val="24"/>
        </w:rPr>
      </w:pPr>
      <w:r w:rsidRPr="00F0333A">
        <w:rPr>
          <w:rFonts w:asciiTheme="majorHAnsi" w:eastAsia="Times New Roman" w:hAnsiTheme="majorHAnsi" w:cstheme="majorHAnsi"/>
          <w:b/>
          <w:bCs/>
          <w:sz w:val="24"/>
          <w:szCs w:val="24"/>
        </w:rPr>
        <w:t>Tech Stack</w:t>
      </w:r>
      <w:r w:rsidRPr="00F0333A">
        <w:rPr>
          <w:rFonts w:asciiTheme="majorHAnsi" w:eastAsia="Times New Roman" w:hAnsiTheme="majorHAnsi" w:cstheme="majorHAnsi"/>
          <w:sz w:val="24"/>
          <w:szCs w:val="24"/>
        </w:rPr>
        <w:t>: Py</w:t>
      </w:r>
      <w:r w:rsidR="00294898">
        <w:rPr>
          <w:rFonts w:asciiTheme="majorHAnsi" w:eastAsia="Times New Roman" w:hAnsiTheme="majorHAnsi" w:cstheme="majorHAnsi"/>
          <w:sz w:val="24"/>
          <w:szCs w:val="24"/>
        </w:rPr>
        <w:t>T</w:t>
      </w:r>
      <w:r w:rsidRPr="00F0333A">
        <w:rPr>
          <w:rFonts w:asciiTheme="majorHAnsi" w:eastAsia="Times New Roman" w:hAnsiTheme="majorHAnsi" w:cstheme="majorHAnsi"/>
          <w:sz w:val="24"/>
          <w:szCs w:val="24"/>
        </w:rPr>
        <w:t>orch, Docker, Hugging Face (Tokenizers)</w:t>
      </w:r>
      <w:r w:rsidRPr="00294898">
        <w:rPr>
          <w:rFonts w:asciiTheme="majorHAnsi" w:eastAsia="Roboto" w:hAnsiTheme="majorHAnsi" w:cstheme="majorHAnsi"/>
          <w:sz w:val="21"/>
          <w:szCs w:val="21"/>
          <w:highlight w:val="white"/>
        </w:rPr>
        <w:t xml:space="preserve"> </w:t>
      </w:r>
    </w:p>
    <w:p w14:paraId="0000002C" w14:textId="77777777" w:rsidR="009F532E" w:rsidRDefault="009F532E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811CEC" w14:textId="3D0747EC" w:rsidR="00224BF7" w:rsidRPr="00F0333A" w:rsidRDefault="000911FF" w:rsidP="00224BF7">
      <w:pPr>
        <w:pBdr>
          <w:bottom w:val="single" w:sz="18" w:space="1" w:color="31849B" w:themeColor="accent5" w:themeShade="BF"/>
        </w:pBdr>
        <w:tabs>
          <w:tab w:val="right" w:pos="0"/>
        </w:tabs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</w:pPr>
      <w:r>
        <w:rPr>
          <w:rFonts w:asciiTheme="majorHAnsi" w:eastAsia="Times New Roman" w:hAnsiTheme="majorHAnsi" w:cstheme="majorHAnsi"/>
          <w:b/>
          <w:color w:val="31849B" w:themeColor="accent5" w:themeShade="BF"/>
          <w:sz w:val="30"/>
          <w:szCs w:val="30"/>
        </w:rPr>
        <w:t>Leadership &amp; Communication</w:t>
      </w:r>
    </w:p>
    <w:p w14:paraId="6B3F314B" w14:textId="27693B25" w:rsidR="00224BF7" w:rsidRPr="00D93416" w:rsidRDefault="00224BF7" w:rsidP="00224BF7">
      <w:pPr>
        <w:tabs>
          <w:tab w:val="right" w:pos="10490"/>
        </w:tabs>
        <w:spacing w:line="276" w:lineRule="auto"/>
        <w:ind w:right="-1" w:firstLine="284"/>
        <w:rPr>
          <w:rFonts w:asciiTheme="majorHAnsi" w:eastAsia="Times New Roman" w:hAnsiTheme="majorHAnsi" w:cstheme="majorHAnsi"/>
          <w:b/>
          <w:color w:val="666666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Improvisational Comedy</w:t>
      </w:r>
      <w:r w:rsidRPr="00D93416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224BF7">
        <w:rPr>
          <w:rFonts w:asciiTheme="majorHAnsi" w:eastAsia="Times New Roman" w:hAnsiTheme="majorHAnsi" w:cstheme="majorHAnsi"/>
          <w:b/>
          <w:bCs/>
          <w:sz w:val="24"/>
          <w:szCs w:val="24"/>
        </w:rPr>
        <w:t>(Cast Member)</w:t>
      </w:r>
      <w:r w:rsidRPr="00D93416">
        <w:rPr>
          <w:rFonts w:asciiTheme="majorHAnsi" w:eastAsia="Times New Roman" w:hAnsiTheme="majorHAnsi" w:cstheme="majorHAnsi"/>
          <w:sz w:val="24"/>
          <w:szCs w:val="24"/>
        </w:rPr>
        <w:tab/>
      </w:r>
      <w:r w:rsidRPr="00D93416">
        <w:rPr>
          <w:rFonts w:asciiTheme="majorHAnsi" w:eastAsia="Times New Roman" w:hAnsiTheme="majorHAnsi" w:cstheme="majorHAnsi"/>
          <w:b/>
          <w:sz w:val="24"/>
          <w:szCs w:val="24"/>
        </w:rPr>
        <w:t xml:space="preserve">   </w:t>
      </w:r>
      <w:r w:rsidRPr="00D93416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2023-2025</w:t>
      </w:r>
    </w:p>
    <w:p w14:paraId="7252F444" w14:textId="2F64AD9D" w:rsidR="00224BF7" w:rsidRPr="00D93416" w:rsidRDefault="00224BF7" w:rsidP="00224BF7">
      <w:pPr>
        <w:spacing w:line="276" w:lineRule="auto"/>
        <w:ind w:firstLine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sz w:val="24"/>
          <w:szCs w:val="24"/>
        </w:rPr>
        <w:t>Easylaughs</w:t>
      </w:r>
      <w:r w:rsidRPr="00D93416">
        <w:rPr>
          <w:rFonts w:asciiTheme="majorHAnsi" w:eastAsia="Times New Roman" w:hAnsiTheme="majorHAnsi" w:cstheme="majorHAnsi"/>
          <w:i/>
          <w:sz w:val="24"/>
          <w:szCs w:val="24"/>
        </w:rPr>
        <w:t>,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 xml:space="preserve"> Amsterdam</w:t>
      </w:r>
      <w:r w:rsidRPr="00D93416">
        <w:rPr>
          <w:rFonts w:asciiTheme="majorHAnsi" w:eastAsia="Times New Roman" w:hAnsiTheme="majorHAnsi" w:cstheme="majorHAnsi"/>
          <w:i/>
          <w:sz w:val="24"/>
          <w:szCs w:val="24"/>
        </w:rPr>
        <w:t>, NL</w:t>
      </w:r>
    </w:p>
    <w:p w14:paraId="50AC212A" w14:textId="1C31E704" w:rsidR="00224BF7" w:rsidRDefault="00224BF7" w:rsidP="00224B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1115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Honed my communication skills and showmanship by participating in fortnightly rehearsals and performing in front of a live audience every other month. </w:t>
      </w:r>
    </w:p>
    <w:p w14:paraId="710CFF51" w14:textId="7ADB0158" w:rsidR="000911FF" w:rsidRPr="00D93416" w:rsidRDefault="000911FF" w:rsidP="000911FF">
      <w:pPr>
        <w:tabs>
          <w:tab w:val="right" w:pos="10490"/>
        </w:tabs>
        <w:spacing w:line="276" w:lineRule="auto"/>
        <w:ind w:right="-1" w:firstLine="284"/>
        <w:rPr>
          <w:rFonts w:asciiTheme="majorHAnsi" w:eastAsia="Times New Roman" w:hAnsiTheme="majorHAnsi" w:cstheme="majorHAnsi"/>
          <w:b/>
          <w:color w:val="666666"/>
          <w:sz w:val="24"/>
          <w:szCs w:val="24"/>
        </w:rPr>
      </w:pPr>
      <w:r>
        <w:rPr>
          <w:rFonts w:asciiTheme="majorHAnsi" w:eastAsia="Times New Roman" w:hAnsiTheme="majorHAnsi" w:cstheme="majorHAnsi"/>
          <w:b/>
          <w:sz w:val="24"/>
          <w:szCs w:val="24"/>
        </w:rPr>
        <w:t>Toastmasters International (Member)</w:t>
      </w:r>
      <w:r w:rsidRPr="00D93416">
        <w:rPr>
          <w:rFonts w:asciiTheme="majorHAnsi" w:eastAsia="Times New Roman" w:hAnsiTheme="majorHAnsi" w:cstheme="majorHAnsi"/>
          <w:sz w:val="24"/>
          <w:szCs w:val="24"/>
        </w:rPr>
        <w:tab/>
      </w:r>
      <w:r w:rsidRPr="00D93416">
        <w:rPr>
          <w:rFonts w:asciiTheme="majorHAnsi" w:eastAsia="Times New Roman" w:hAnsiTheme="majorHAnsi" w:cstheme="majorHAnsi"/>
          <w:b/>
          <w:sz w:val="24"/>
          <w:szCs w:val="24"/>
        </w:rPr>
        <w:t xml:space="preserve">   </w:t>
      </w:r>
      <w:r w:rsidRPr="00D93416"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20</w:t>
      </w:r>
      <w:r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13</w:t>
      </w:r>
      <w:r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-20</w:t>
      </w:r>
      <w:r>
        <w:rPr>
          <w:rFonts w:asciiTheme="majorHAnsi" w:eastAsia="Times New Roman" w:hAnsiTheme="majorHAnsi" w:cstheme="majorHAnsi"/>
          <w:b/>
          <w:color w:val="595959" w:themeColor="text1" w:themeTint="A6"/>
          <w:sz w:val="24"/>
          <w:szCs w:val="24"/>
        </w:rPr>
        <w:t>16</w:t>
      </w:r>
    </w:p>
    <w:p w14:paraId="1AABAC1B" w14:textId="14A845F9" w:rsidR="000911FF" w:rsidRPr="00D93416" w:rsidRDefault="000911FF" w:rsidP="000911FF">
      <w:pPr>
        <w:spacing w:line="276" w:lineRule="auto"/>
        <w:ind w:firstLine="284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sz w:val="24"/>
          <w:szCs w:val="24"/>
        </w:rPr>
        <w:t>Taste &amp; Toastmasters</w:t>
      </w:r>
      <w:r w:rsidRPr="00D93416">
        <w:rPr>
          <w:rFonts w:asciiTheme="majorHAnsi" w:eastAsia="Times New Roman" w:hAnsiTheme="majorHAnsi" w:cstheme="majorHAnsi"/>
          <w:i/>
          <w:sz w:val="24"/>
          <w:szCs w:val="24"/>
        </w:rPr>
        <w:t>,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 xml:space="preserve"> Amsterdam</w:t>
      </w:r>
      <w:r w:rsidRPr="00D93416">
        <w:rPr>
          <w:rFonts w:asciiTheme="majorHAnsi" w:eastAsia="Times New Roman" w:hAnsiTheme="majorHAnsi" w:cstheme="majorHAnsi"/>
          <w:i/>
          <w:sz w:val="24"/>
          <w:szCs w:val="24"/>
        </w:rPr>
        <w:t>, NL</w:t>
      </w:r>
    </w:p>
    <w:p w14:paraId="46F64E04" w14:textId="0614A604" w:rsidR="000911FF" w:rsidRDefault="000911FF" w:rsidP="000911F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1115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  <w:r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  <w:t xml:space="preserve">Achieved Competent Communicator (CC) certification and Competent Leader certification. Served as Sergeant at Arms. </w:t>
      </w:r>
    </w:p>
    <w:p w14:paraId="2FA07371" w14:textId="559DECC1" w:rsidR="00224BF7" w:rsidRPr="00224BF7" w:rsidRDefault="00224BF7" w:rsidP="007217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115"/>
        <w:rPr>
          <w:rFonts w:asciiTheme="majorHAnsi" w:eastAsia="Times New Roman" w:hAnsiTheme="majorHAnsi" w:cstheme="majorHAnsi"/>
          <w:color w:val="595959" w:themeColor="text1" w:themeTint="A6"/>
          <w:sz w:val="24"/>
          <w:szCs w:val="24"/>
        </w:rPr>
      </w:pPr>
    </w:p>
    <w:sectPr w:rsidR="00224BF7" w:rsidRPr="00224BF7" w:rsidSect="00415A7A">
      <w:pgSz w:w="11906" w:h="16838"/>
      <w:pgMar w:top="399" w:right="567" w:bottom="786" w:left="567" w:header="284" w:footer="28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761"/>
    <w:multiLevelType w:val="hybridMultilevel"/>
    <w:tmpl w:val="818C356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4A2E0B"/>
    <w:multiLevelType w:val="multilevel"/>
    <w:tmpl w:val="B0B45CD2"/>
    <w:lvl w:ilvl="0">
      <w:start w:val="1"/>
      <w:numFmt w:val="bullet"/>
      <w:lvlText w:val="◆"/>
      <w:lvlJc w:val="left"/>
      <w:pPr>
        <w:ind w:left="4472" w:hanging="360"/>
      </w:pPr>
      <w:rPr>
        <w:rFonts w:ascii="Courier New" w:hAnsi="Courier New" w:cs="Times New Roman" w:hint="default"/>
        <w:u w:val="none"/>
      </w:rPr>
    </w:lvl>
    <w:lvl w:ilvl="1">
      <w:start w:val="1"/>
      <w:numFmt w:val="bullet"/>
      <w:lvlText w:val="◆"/>
      <w:lvlJc w:val="left"/>
      <w:pPr>
        <w:ind w:left="85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Times New Roman" w:hint="default"/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hAnsi="Noto Sans Symbols" w:cs="Times New Roman" w:hint="default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 w:hint="default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 w:hint="default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u w:val="none"/>
      </w:rPr>
    </w:lvl>
  </w:abstractNum>
  <w:abstractNum w:abstractNumId="2" w15:restartNumberingAfterBreak="0">
    <w:nsid w:val="11080B4F"/>
    <w:multiLevelType w:val="hybridMultilevel"/>
    <w:tmpl w:val="094E4472"/>
    <w:lvl w:ilvl="0" w:tplc="7934239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B39AA"/>
    <w:multiLevelType w:val="hybridMultilevel"/>
    <w:tmpl w:val="05CE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472DD"/>
    <w:multiLevelType w:val="hybridMultilevel"/>
    <w:tmpl w:val="386047F4"/>
    <w:lvl w:ilvl="0" w:tplc="81F290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25FC7"/>
    <w:multiLevelType w:val="multilevel"/>
    <w:tmpl w:val="1C6E1D56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8A93B90"/>
    <w:multiLevelType w:val="multilevel"/>
    <w:tmpl w:val="A79E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3F5C48"/>
    <w:multiLevelType w:val="multilevel"/>
    <w:tmpl w:val="0ED4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034511"/>
    <w:multiLevelType w:val="multilevel"/>
    <w:tmpl w:val="B0B45CD2"/>
    <w:lvl w:ilvl="0">
      <w:start w:val="1"/>
      <w:numFmt w:val="bullet"/>
      <w:lvlText w:val="◆"/>
      <w:lvlJc w:val="left"/>
      <w:pPr>
        <w:ind w:left="4472" w:hanging="360"/>
      </w:pPr>
      <w:rPr>
        <w:rFonts w:ascii="Courier New" w:hAnsi="Courier New" w:cs="Times New Roman" w:hint="default"/>
        <w:u w:val="none"/>
      </w:rPr>
    </w:lvl>
    <w:lvl w:ilvl="1">
      <w:start w:val="1"/>
      <w:numFmt w:val="bullet"/>
      <w:lvlText w:val="◆"/>
      <w:lvlJc w:val="left"/>
      <w:pPr>
        <w:ind w:left="85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hAnsi="Noto Sans Symbols" w:cs="Times New Roman" w:hint="default"/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hAnsi="Noto Sans Symbols" w:cs="Times New Roman" w:hint="default"/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 w:hint="default"/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 w:hint="default"/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u w:val="none"/>
      </w:rPr>
    </w:lvl>
  </w:abstractNum>
  <w:abstractNum w:abstractNumId="9" w15:restartNumberingAfterBreak="0">
    <w:nsid w:val="6ECA1CEE"/>
    <w:multiLevelType w:val="multilevel"/>
    <w:tmpl w:val="34B21C28"/>
    <w:lvl w:ilvl="0">
      <w:start w:val="1"/>
      <w:numFmt w:val="bullet"/>
      <w:lvlText w:val="➔"/>
      <w:lvlJc w:val="left"/>
      <w:pPr>
        <w:ind w:left="447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◆"/>
      <w:lvlJc w:val="left"/>
      <w:pPr>
        <w:ind w:left="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21448167">
    <w:abstractNumId w:val="9"/>
  </w:num>
  <w:num w:numId="2" w16cid:durableId="272785484">
    <w:abstractNumId w:val="8"/>
  </w:num>
  <w:num w:numId="3" w16cid:durableId="1569344479">
    <w:abstractNumId w:val="5"/>
  </w:num>
  <w:num w:numId="4" w16cid:durableId="915437716">
    <w:abstractNumId w:val="1"/>
  </w:num>
  <w:num w:numId="5" w16cid:durableId="1875800119">
    <w:abstractNumId w:val="3"/>
  </w:num>
  <w:num w:numId="6" w16cid:durableId="377165529">
    <w:abstractNumId w:val="7"/>
  </w:num>
  <w:num w:numId="7" w16cid:durableId="1290236313">
    <w:abstractNumId w:val="6"/>
  </w:num>
  <w:num w:numId="8" w16cid:durableId="737362701">
    <w:abstractNumId w:val="0"/>
  </w:num>
  <w:num w:numId="9" w16cid:durableId="753472774">
    <w:abstractNumId w:val="4"/>
  </w:num>
  <w:num w:numId="10" w16cid:durableId="23790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2E"/>
    <w:rsid w:val="00055006"/>
    <w:rsid w:val="000911FF"/>
    <w:rsid w:val="00125F55"/>
    <w:rsid w:val="00127430"/>
    <w:rsid w:val="001A646A"/>
    <w:rsid w:val="001C0B38"/>
    <w:rsid w:val="002005F8"/>
    <w:rsid w:val="00210D44"/>
    <w:rsid w:val="00224BF7"/>
    <w:rsid w:val="00235D95"/>
    <w:rsid w:val="00261EB2"/>
    <w:rsid w:val="00265F03"/>
    <w:rsid w:val="0029085F"/>
    <w:rsid w:val="00294898"/>
    <w:rsid w:val="00415A7A"/>
    <w:rsid w:val="0046725F"/>
    <w:rsid w:val="004953DA"/>
    <w:rsid w:val="004A3E27"/>
    <w:rsid w:val="004A580D"/>
    <w:rsid w:val="004D5DBD"/>
    <w:rsid w:val="004D725B"/>
    <w:rsid w:val="004D7746"/>
    <w:rsid w:val="00507723"/>
    <w:rsid w:val="00536E52"/>
    <w:rsid w:val="0054524D"/>
    <w:rsid w:val="00600A60"/>
    <w:rsid w:val="006231BD"/>
    <w:rsid w:val="00666F5A"/>
    <w:rsid w:val="006E2562"/>
    <w:rsid w:val="00721715"/>
    <w:rsid w:val="0073681E"/>
    <w:rsid w:val="007432B1"/>
    <w:rsid w:val="00761104"/>
    <w:rsid w:val="00786260"/>
    <w:rsid w:val="009331A8"/>
    <w:rsid w:val="0093444E"/>
    <w:rsid w:val="009F532E"/>
    <w:rsid w:val="00A01C35"/>
    <w:rsid w:val="00A22E80"/>
    <w:rsid w:val="00A54F31"/>
    <w:rsid w:val="00AA741C"/>
    <w:rsid w:val="00B06C42"/>
    <w:rsid w:val="00B70A86"/>
    <w:rsid w:val="00B9760B"/>
    <w:rsid w:val="00BA7FD0"/>
    <w:rsid w:val="00BB7153"/>
    <w:rsid w:val="00C1268F"/>
    <w:rsid w:val="00C80DF0"/>
    <w:rsid w:val="00CF0EDC"/>
    <w:rsid w:val="00D14517"/>
    <w:rsid w:val="00D93416"/>
    <w:rsid w:val="00E42258"/>
    <w:rsid w:val="00EE42DD"/>
    <w:rsid w:val="00EF43A8"/>
    <w:rsid w:val="00F0333A"/>
    <w:rsid w:val="00FE0F7E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03031D"/>
  <w15:docId w15:val="{0AE8279D-58F9-A84B-AC1A-84A237E7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E0F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F7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3416"/>
  </w:style>
  <w:style w:type="character" w:styleId="FollowedHyperlink">
    <w:name w:val="FollowedHyperlink"/>
    <w:basedOn w:val="DefaultParagraphFont"/>
    <w:uiPriority w:val="99"/>
    <w:semiHidden/>
    <w:unhideWhenUsed/>
    <w:rsid w:val="004D5DB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80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iaanzoetmulder/" TargetMode="External"/><Relationship Id="rId13" Type="http://schemas.openxmlformats.org/officeDocument/2006/relationships/hyperlink" Target="https://www.riaanzoetmulder.com/courses/deep-learning-medical-imaging/" TargetMode="External"/><Relationship Id="rId18" Type="http://schemas.openxmlformats.org/officeDocument/2006/relationships/hyperlink" Target="https://www.mdpi.com/2075-4418/12/6/1400" TargetMode="External"/><Relationship Id="rId3" Type="http://schemas.openxmlformats.org/officeDocument/2006/relationships/numbering" Target="numbering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image" Target="media/image5.svg"/><Relationship Id="rId17" Type="http://schemas.openxmlformats.org/officeDocument/2006/relationships/hyperlink" Target="https://www.mdpi.com/2075-4418/12/6/14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ciencedirect.com/science/article/pii/S2213158223000700" TargetMode="External"/><Relationship Id="rId20" Type="http://schemas.openxmlformats.org/officeDocument/2006/relationships/hyperlink" Target="https://pmc.ncbi.nlm.nih.gov/articles/PMC846641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sciencedirect.com/science/article/pii/S016926072100613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hyperlink" Target="https://pmc.ncbi.nlm.nih.gov/articles/PMC8466415/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hyperlink" Target="https://scholar.google.com/citations?user=yuGVFE0AAAAJ&amp;hl=nl&amp;oi=sra" TargetMode="External"/><Relationship Id="rId22" Type="http://schemas.openxmlformats.org/officeDocument/2006/relationships/hyperlink" Target="http://bit.ly/40X3Z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HHcte4I71Ogc/wPHtGWT0wNoA==">CgMxLjA4AHIhMVZWcnV5alNiczJvR3lXN0ZOZFYwSU5Nc1lua3pwWHVf</go:docsCustomData>
</go:gDocsCustomXmlDataStorage>
</file>

<file path=customXml/itemProps1.xml><?xml version="1.0" encoding="utf-8"?>
<ds:datastoreItem xmlns:ds="http://schemas.openxmlformats.org/officeDocument/2006/customXml" ds:itemID="{3A0853F0-A5DA-A544-A739-72EB7BDBFB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Riaan Zoetmulder</cp:lastModifiedBy>
  <cp:revision>8</cp:revision>
  <dcterms:created xsi:type="dcterms:W3CDTF">2025-05-14T18:08:00Z</dcterms:created>
  <dcterms:modified xsi:type="dcterms:W3CDTF">2026-01-03T17:24:00Z</dcterms:modified>
</cp:coreProperties>
</file>